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46" w:rsidRDefault="00856246" w:rsidP="0085624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состоянии законности </w:t>
      </w:r>
    </w:p>
    <w:p w:rsidR="00856246" w:rsidRDefault="00856246" w:rsidP="0085624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сфере законодательства о противодействии коррупции.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истекший период 2015 года прокуратурой района в сфере  законодательства о противодействия коррупции выявлено 59 нарушений, принесено  37 протестов, внесено 4 требования, внесено 18 представлений, 1 материал направлен в правоохранительные органы в порядке п.2 ч.2 ст. 37 УПК РФ, в Тоцкий районный суд направлено 3 исковых заявления.</w:t>
      </w:r>
      <w:proofErr w:type="gramEnd"/>
    </w:p>
    <w:p w:rsidR="00856246" w:rsidRDefault="00856246" w:rsidP="0085624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результатам проведенной антикоррупционной экспертизы установлено, что распространенным коррупциогенным фактором, на территории района является коррупциогенный фактор, предусмотренный п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 xml:space="preserve">а» ст. 3 </w:t>
      </w:r>
      <w:r>
        <w:rPr>
          <w:bCs/>
          <w:sz w:val="28"/>
          <w:szCs w:val="28"/>
        </w:rPr>
        <w:t>Методики проведения антикоррупционной экспертизы, нормативных правовых актов  и проектов нормативных правовых актов, утвержденной постановлением Правительства Российской Федерации от 26.02.2010 года № 96.</w:t>
      </w:r>
    </w:p>
    <w:p w:rsidR="00856246" w:rsidRDefault="00856246" w:rsidP="00856246">
      <w:pPr>
        <w:pStyle w:val="ConsPlusTitle"/>
        <w:ind w:firstLine="709"/>
        <w:jc w:val="both"/>
        <w:outlineLvl w:val="0"/>
        <w:rPr>
          <w:b w:val="0"/>
        </w:rPr>
      </w:pPr>
      <w:proofErr w:type="gramStart"/>
      <w:r>
        <w:rPr>
          <w:b w:val="0"/>
          <w:bCs w:val="0"/>
        </w:rPr>
        <w:t xml:space="preserve">Так, в отчетном периоде изучено </w:t>
      </w:r>
      <w:r>
        <w:rPr>
          <w:b w:val="0"/>
        </w:rPr>
        <w:t xml:space="preserve">постановления главы МО  Богдановский сельсовет от 26.12.2013 № 119-п, которым утвержден </w:t>
      </w:r>
      <w:hyperlink r:id="rId4" w:history="1">
        <w:r>
          <w:rPr>
            <w:rStyle w:val="a5"/>
            <w:b w:val="0"/>
          </w:rPr>
          <w:t>Порядок</w:t>
        </w:r>
      </w:hyperlink>
      <w:r>
        <w:rPr>
          <w:b w:val="0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и членов их семей в сети «Интернет»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 (далее</w:t>
      </w:r>
      <w:proofErr w:type="gramEnd"/>
      <w:r>
        <w:rPr>
          <w:b w:val="0"/>
        </w:rPr>
        <w:t xml:space="preserve"> по тексту - Порядок).</w:t>
      </w:r>
    </w:p>
    <w:p w:rsidR="00856246" w:rsidRDefault="00856246" w:rsidP="00856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 экспертизой, проведенной прокуратурой района, установлено, что в нарушение ст. 2 Указа Президента Российской Федерации от 08.07.2013 № 613, в исследуемом Порядке отсутствовало положение, обязывающее муниципальных служащих сельсовета опубликовывать в сети «Интернет»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 </w:t>
      </w:r>
    </w:p>
    <w:p w:rsidR="00856246" w:rsidRDefault="00856246" w:rsidP="00856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Неправомерное сужение объема сведений, подлежащих опубликованию в сети «Интернет» порождает коррупциогенный фактор предусмотренный п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 xml:space="preserve">а» ст. 3 </w:t>
      </w:r>
      <w:r>
        <w:rPr>
          <w:color w:val="000000"/>
          <w:sz w:val="28"/>
          <w:szCs w:val="28"/>
        </w:rPr>
        <w:t xml:space="preserve">Методики, а именно ведет к </w:t>
      </w:r>
      <w:r>
        <w:rPr>
          <w:sz w:val="28"/>
          <w:szCs w:val="28"/>
        </w:rPr>
        <w:t xml:space="preserve">широте дискреционных полномочий - отсутствию условий и оснований принятия решения органом или должностным лицом местного самоуправления. 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всех случаях обнаружения противоречащих закону нормативных актов, прокуратурой района принесены протесты. 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изложенного прокуратурой района проводился анализ личных </w:t>
      </w:r>
      <w:proofErr w:type="gramStart"/>
      <w:r>
        <w:rPr>
          <w:sz w:val="28"/>
          <w:szCs w:val="28"/>
        </w:rPr>
        <w:t>дел сотрудников администраций муниципальных образований района</w:t>
      </w:r>
      <w:proofErr w:type="gramEnd"/>
      <w:r>
        <w:rPr>
          <w:sz w:val="28"/>
          <w:szCs w:val="28"/>
        </w:rPr>
        <w:t xml:space="preserve">. По результатам анализа материалов проверок, установлено, что наиболее распространенными нарушениями в указанной сфере является неполнота </w:t>
      </w:r>
      <w:r>
        <w:rPr>
          <w:sz w:val="28"/>
          <w:szCs w:val="28"/>
        </w:rPr>
        <w:lastRenderedPageBreak/>
        <w:t>отражаемых сведений, представляемых в справках о доходах и расходах.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отдельными специалистами администраций не было указано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имеющихся в собственности земельных паях. В некоторых случаях в справках не отражались имеющиеся в собственности автомобили. 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указанные факты являются недопустимыми и в силу действующего антикоррупционного законодательства могут служить основанием для увольнения в связи с утратой доверия.  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подобного впредь прокуратурой района внесены представления.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законодательства о размещении заказов на поставки товаров, выполнение работ выявлены следующие нарушения.</w:t>
      </w:r>
    </w:p>
    <w:p w:rsidR="00856246" w:rsidRDefault="00856246" w:rsidP="008562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Установлено, что в нарушение ч.1 ст.30 Федерального закона №44-ФЗ администрация МО  Пристанционный сельсовет Тоцкого района за период с 01.01.2014 по 31.12.2014 не осуществило ни одной закупки товаров, работ, услуг для обеспечения муниципальных нужд у субъектов малого предпринимательства, социально ориентированных некоммерческих организаций, что составило менее 15% совокупного годового объема закупок администрации муниципального образования «Пристанционный сельсовет» Тоцкого района Оренбургской области.</w:t>
      </w:r>
      <w:proofErr w:type="gramEnd"/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в деятельности МО Кирсановский сельсовет, деятельности ОМВД России по Тоцкому району, ГБУЗ «Тоцкая РБ» и др.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внесены представления (всего 9), 5 из которых рассмотрены и удовлетворены, 5 лиц привлечено к дисциплинарной ответственности. Остальные представления находятся на стадии рассмотрения.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ответственных лиц возбуждены дела об административных правонарушениях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11 ст.7.30 КоАП РФ (всего 10), в настоящее время УФАС России по Оренбургской области рассмотрено 3 постановления, ответственным лицам назначено наказания в виде административных штрафов. 7 постановлений находится на стадии рассмотрения. </w:t>
      </w:r>
    </w:p>
    <w:p w:rsidR="00856246" w:rsidRDefault="00856246" w:rsidP="0085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прокуратурой района направлено </w:t>
      </w:r>
      <w:proofErr w:type="gramStart"/>
      <w:r>
        <w:rPr>
          <w:sz w:val="28"/>
          <w:szCs w:val="28"/>
        </w:rPr>
        <w:t>исковое</w:t>
      </w:r>
      <w:proofErr w:type="gramEnd"/>
      <w:r>
        <w:rPr>
          <w:sz w:val="28"/>
          <w:szCs w:val="28"/>
        </w:rPr>
        <w:t xml:space="preserve"> заявления о взыскании с Верич Е.В. незаконно полученных денежных средств. </w:t>
      </w:r>
    </w:p>
    <w:p w:rsidR="00856246" w:rsidRDefault="00856246" w:rsidP="00856246">
      <w:pPr>
        <w:ind w:lef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14 октября 2014 года Тоцким районным судом постановлен  обвинительный приговор  в отношении Верич Елены Викторовны за совершение трех преступлений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3 ст. 159 УК РФ и двух преступлений предусмотренных ч. 1 ст. 292 УК РФ.</w:t>
      </w:r>
    </w:p>
    <w:p w:rsidR="00856246" w:rsidRDefault="00856246" w:rsidP="00856246">
      <w:pPr>
        <w:tabs>
          <w:tab w:val="left" w:pos="560"/>
        </w:tabs>
        <w:ind w:lef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Преступными действиями Верич Е.В. бюджету муниципального образования Тоцкий район Оренбургской области причинив материальный ущерб на общую сумму в размере 3</w:t>
      </w:r>
      <w:r>
        <w:rPr>
          <w:rStyle w:val="FontStyle14"/>
          <w:sz w:val="28"/>
          <w:szCs w:val="28"/>
        </w:rPr>
        <w:t>1981</w:t>
      </w:r>
      <w:r>
        <w:rPr>
          <w:sz w:val="28"/>
          <w:szCs w:val="28"/>
        </w:rPr>
        <w:t xml:space="preserve"> рубль</w:t>
      </w:r>
      <w:r>
        <w:rPr>
          <w:rStyle w:val="FontStyle14"/>
          <w:sz w:val="28"/>
          <w:szCs w:val="28"/>
        </w:rPr>
        <w:t xml:space="preserve"> 60 копеек.</w:t>
      </w:r>
    </w:p>
    <w:p w:rsidR="00856246" w:rsidRDefault="00856246" w:rsidP="00856246">
      <w:pPr>
        <w:tabs>
          <w:tab w:val="left" w:pos="560"/>
        </w:tabs>
        <w:ind w:lef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рассмотрения дела судом и постановления приговора Верич Е.В. частично возместила причиненный ущерб в сумме 10000 рублей. </w:t>
      </w:r>
    </w:p>
    <w:p w:rsidR="00856246" w:rsidRDefault="00856246" w:rsidP="00856246">
      <w:pPr>
        <w:tabs>
          <w:tab w:val="left" w:pos="560"/>
        </w:tabs>
        <w:ind w:left="-108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В настоящее время исковое заявление прокурора района удовлетворено </w:t>
      </w:r>
      <w:r>
        <w:rPr>
          <w:sz w:val="28"/>
          <w:szCs w:val="28"/>
        </w:rPr>
        <w:lastRenderedPageBreak/>
        <w:t xml:space="preserve">в полном объеме. </w:t>
      </w:r>
      <w:proofErr w:type="gramStart"/>
      <w:r>
        <w:rPr>
          <w:sz w:val="28"/>
          <w:szCs w:val="28"/>
        </w:rPr>
        <w:t>В соответствии с решением Мирового судьи судебного участка №2 Октябрьского района г. Саранска в счет возмещения ущерба, причиненного бюджету Муниципального образования Тоцкий район Оренбургской области, Верич Е.В. надлежит возместить денежные средства в размере 2</w:t>
      </w:r>
      <w:r>
        <w:rPr>
          <w:rStyle w:val="FontStyle14"/>
          <w:sz w:val="28"/>
          <w:szCs w:val="28"/>
        </w:rPr>
        <w:t>1981</w:t>
      </w:r>
      <w:r>
        <w:rPr>
          <w:sz w:val="28"/>
          <w:szCs w:val="28"/>
        </w:rPr>
        <w:t xml:space="preserve"> рубль</w:t>
      </w:r>
      <w:r>
        <w:rPr>
          <w:rStyle w:val="FontStyle14"/>
          <w:sz w:val="28"/>
          <w:szCs w:val="28"/>
        </w:rPr>
        <w:t xml:space="preserve"> 60 копеек.</w:t>
      </w:r>
      <w:proofErr w:type="gramEnd"/>
    </w:p>
    <w:p w:rsidR="00856246" w:rsidRDefault="00856246" w:rsidP="00856246">
      <w:pPr>
        <w:tabs>
          <w:tab w:val="left" w:pos="560"/>
        </w:tabs>
        <w:ind w:left="-108" w:firstLine="709"/>
        <w:jc w:val="both"/>
      </w:pPr>
      <w:r>
        <w:rPr>
          <w:rStyle w:val="FontStyle14"/>
          <w:sz w:val="28"/>
          <w:szCs w:val="28"/>
        </w:rPr>
        <w:t xml:space="preserve">Кроме того, прокуратурой района ведется исковая работа, направленная на прекращение функционирования сайтов и страниц в сети «Интернет» несущих пропаганду коррупционных преступлений и правонарушений. В истекшем периоде в суд направлено 2 </w:t>
      </w:r>
      <w:proofErr w:type="gramStart"/>
      <w:r>
        <w:rPr>
          <w:rStyle w:val="FontStyle14"/>
          <w:sz w:val="28"/>
          <w:szCs w:val="28"/>
        </w:rPr>
        <w:t>исковых</w:t>
      </w:r>
      <w:proofErr w:type="gramEnd"/>
      <w:r>
        <w:rPr>
          <w:rStyle w:val="FontStyle14"/>
          <w:sz w:val="28"/>
          <w:szCs w:val="28"/>
        </w:rPr>
        <w:t xml:space="preserve"> заявления, которые рассмотрены и удовлетворены в полном объеме. </w:t>
      </w:r>
    </w:p>
    <w:p w:rsidR="00856246" w:rsidRDefault="00856246" w:rsidP="00856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Эффективные проверки исполнения законодательства о противодействии коррупции проведены в сфере образования.</w:t>
      </w:r>
    </w:p>
    <w:p w:rsidR="00856246" w:rsidRDefault="00856246" w:rsidP="00856246">
      <w:pPr>
        <w:pStyle w:val="a3"/>
        <w:spacing w:before="120" w:after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Так</w:t>
      </w:r>
      <w:r>
        <w:rPr>
          <w:rFonts w:eastAsia="Calibri"/>
          <w:sz w:val="28"/>
          <w:szCs w:val="28"/>
        </w:rPr>
        <w:t>, установлено что Мелешко Ю.Н. являясь должностным лицом - заведующей Муниципальным автономным дошкольным образовательным учреждением детский сад «Алёнушка» (далее МАДОУ детский сад «Алёнушка»), будучи полным и единоличным ответственным лицом за руководство и управление деятельностью МАДОУ детский сад «Алёнушка», в период времени с 01.07.2013 по 31.01.2015, действуя умышленно, из корыстных побуждений, незаконно, используя свое служебное положение, путем обмана и злоупотребления доверием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работников районного отдела образования администрации Тоцкого района Оренбургской области, фиктивно трудоустроила в МАДОУ детский сад «Алёнушка» 6 работников, заведомо зная, что указанные лица трудовые обязанности в МАДОУ детский сад «Алёнушка» выполнять не будут, ежемесячно утверждала табеля учёта использования рабочего времени и расчёта заработной платы, а также платёжные ведомости, получив в последствии за указанных лиц в кассе районного отдела образования администрации</w:t>
      </w:r>
      <w:proofErr w:type="gramEnd"/>
      <w:r>
        <w:rPr>
          <w:rFonts w:eastAsia="Calibri"/>
          <w:sz w:val="28"/>
          <w:szCs w:val="28"/>
        </w:rPr>
        <w:t xml:space="preserve"> Тоцкого района Оренбургской области заработную плату в общей сумме 411661 рубль 80 копеек, из которых 344982 рубля 70 копеек потратила на свои личные нужды. </w:t>
      </w:r>
    </w:p>
    <w:p w:rsidR="00856246" w:rsidRDefault="00856246" w:rsidP="00856246">
      <w:pPr>
        <w:pStyle w:val="a3"/>
        <w:spacing w:before="120" w:after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целях привлечения виновного лица к уголовной ответственности, прокуратурой района в порядке ч.2 ст.37 УПК РФ </w:t>
      </w:r>
      <w:r>
        <w:rPr>
          <w:sz w:val="28"/>
          <w:szCs w:val="28"/>
        </w:rPr>
        <w:t>материалы проверки направлены в орган предварительного расследования для решения вопроса об уголовном преследовании.</w:t>
      </w:r>
      <w:proofErr w:type="gramEnd"/>
    </w:p>
    <w:p w:rsidR="00856246" w:rsidRDefault="00856246" w:rsidP="00856246">
      <w:pPr>
        <w:pStyle w:val="a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данных материалов возбуждено уголовное дело, которое в настоящее время находится на рассмотрении в суде.</w:t>
      </w:r>
    </w:p>
    <w:p w:rsidR="00856246" w:rsidRDefault="00856246" w:rsidP="00856246">
      <w:pPr>
        <w:ind w:firstLine="709"/>
        <w:jc w:val="both"/>
        <w:rPr>
          <w:sz w:val="28"/>
          <w:szCs w:val="28"/>
        </w:rPr>
      </w:pPr>
    </w:p>
    <w:p w:rsidR="003A5171" w:rsidRDefault="003A5171"/>
    <w:sectPr w:rsidR="003A5171" w:rsidSect="003A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6246"/>
    <w:rsid w:val="000278DD"/>
    <w:rsid w:val="000976F0"/>
    <w:rsid w:val="0011391F"/>
    <w:rsid w:val="00116EDB"/>
    <w:rsid w:val="00157722"/>
    <w:rsid w:val="002125FB"/>
    <w:rsid w:val="00330726"/>
    <w:rsid w:val="003541D9"/>
    <w:rsid w:val="00383834"/>
    <w:rsid w:val="003A5171"/>
    <w:rsid w:val="003E24EE"/>
    <w:rsid w:val="004F780A"/>
    <w:rsid w:val="006118F7"/>
    <w:rsid w:val="006523E6"/>
    <w:rsid w:val="00677B61"/>
    <w:rsid w:val="0071357C"/>
    <w:rsid w:val="007A1C2C"/>
    <w:rsid w:val="007F6245"/>
    <w:rsid w:val="00856246"/>
    <w:rsid w:val="00B21DD1"/>
    <w:rsid w:val="00B60294"/>
    <w:rsid w:val="00D74C92"/>
    <w:rsid w:val="00EF7047"/>
    <w:rsid w:val="00F23294"/>
    <w:rsid w:val="00F419B8"/>
    <w:rsid w:val="00F4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624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6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6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basedOn w:val="a0"/>
    <w:rsid w:val="00856246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56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0FA77ED8544AC13833A9FA4CC446CC7C03C0056AF75366B39D15B2D58DC7E33498186695787CBA6D561EOB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6502</Characters>
  <Application>Microsoft Office Word</Application>
  <DocSecurity>0</DocSecurity>
  <Lines>54</Lines>
  <Paragraphs>15</Paragraphs>
  <ScaleCrop>false</ScaleCrop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2015-10-29T09:16:00Z</dcterms:created>
  <dcterms:modified xsi:type="dcterms:W3CDTF">2015-10-29T09:17:00Z</dcterms:modified>
</cp:coreProperties>
</file>